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4A7A6E" w:rsidRDefault="00971BF7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23.01.2024</w:t>
      </w:r>
    </w:p>
    <w:p w:rsidR="00FA67F6" w:rsidRPr="004A7A6E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4A7A6E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A6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A7A6E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8E2D30" w:rsidRPr="004A7A6E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4A7A6E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E2D30" w:rsidRPr="004A7A6E">
        <w:rPr>
          <w:rFonts w:ascii="Times New Roman" w:hAnsi="Times New Roman" w:cs="Times New Roman"/>
          <w:sz w:val="24"/>
          <w:szCs w:val="24"/>
        </w:rPr>
        <w:t>Совета</w:t>
      </w:r>
      <w:r w:rsidRPr="004A7A6E">
        <w:rPr>
          <w:rFonts w:ascii="Times New Roman" w:hAnsi="Times New Roman" w:cs="Times New Roman"/>
          <w:sz w:val="24"/>
          <w:szCs w:val="24"/>
        </w:rPr>
        <w:t>.</w:t>
      </w:r>
    </w:p>
    <w:p w:rsidR="00FA67F6" w:rsidRPr="004A7A6E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4A7A6E" w:rsidRDefault="008E2D30" w:rsidP="0025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4A7A6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4A7A6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A7A6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E2D30" w:rsidRPr="004A7A6E" w:rsidRDefault="004A7A6E" w:rsidP="008E2D3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7A6E">
        <w:rPr>
          <w:rFonts w:ascii="Times New Roman" w:hAnsi="Times New Roman"/>
          <w:sz w:val="24"/>
          <w:szCs w:val="24"/>
        </w:rPr>
        <w:t>Общество с ограниченной ответственностью «Промакс» ИНН 3257084230</w:t>
      </w:r>
    </w:p>
    <w:p w:rsidR="008E2D30" w:rsidRPr="004A7A6E" w:rsidRDefault="008E2D30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971BF7" w:rsidRDefault="00544825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Start w:id="4" w:name="_GoBack"/>
      <w:bookmarkEnd w:id="3"/>
      <w:bookmarkEnd w:id="4"/>
    </w:p>
    <w:sectPr w:rsidR="00544825" w:rsidRPr="00971BF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310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C354A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D7B268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5488F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A7A6E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2D30"/>
    <w:rsid w:val="008E5DC4"/>
    <w:rsid w:val="00907226"/>
    <w:rsid w:val="00925007"/>
    <w:rsid w:val="00951FC6"/>
    <w:rsid w:val="00971BF7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2024-01-17T13:07:00Z</dcterms:created>
  <dcterms:modified xsi:type="dcterms:W3CDTF">2024-01-24T06:39:00Z</dcterms:modified>
</cp:coreProperties>
</file>